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Некоторые виды медицинской помощи, которые оказывает ГБУЗ «Пензенский областной клинический центр специализированных видов медицинской помощи» (ПОКЦ СВМП) в Пензе: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Венерологическая помощь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Стационарная помощь больным Пензы и области, в том числе с такой патологией, как сифилис.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Дерматовенерологическая помощь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Обслуживание взрослого и детского населения с заразными кожными заболеваниями, лечение больных с тяжёлыми формами дерматозов и осложнёнными формами сифилиса.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инфекционных заболеваний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 специализируется на лечении взрослых и детей с месячного возраста с различными видами инфекционных заболеваний, передающихся в основном воздушно-капельным путём.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Детское отделение кишечных инфекций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Оказывает круглосуточную медицинскую помощь детям в возрасте от 1 месяца до 3 лет с острыми кишечными инфекциями. </w:t>
      </w:r>
    </w:p>
    <w:p w:rsidR="0046407D" w:rsidRPr="0046407D" w:rsidRDefault="0046407D" w:rsidP="004640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по нозологическим формам</w:t>
      </w: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Отделение занимается лечением детского и взрослого населения по таким формам, как острые вирусные гепатиты, острые кишечные инфекции бактериологической и вирусной этиологии, хронический </w:t>
      </w:r>
      <w:proofErr w:type="spellStart"/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холецистопанкреатит</w:t>
      </w:r>
      <w:proofErr w:type="spellEnd"/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ПОКЦ СВМП есть круглосуточный стационар, дневной стационар, Центр реанимации и интенсивной терапии. 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 видах медицинской помощи можно найти на сайте учреждения: penzasvmp.ru. 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ул. Куйбышева / Красная, 33а/23, Пенза, 440052.  </w:t>
      </w:r>
    </w:p>
    <w:p w:rsidR="0046407D" w:rsidRPr="0046407D" w:rsidRDefault="0046407D" w:rsidP="004640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32-45-66 (приёмная главного врача), 32-11-29 (регистратура), 8 (937) 417-79-81 (телефон доверия).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Адреса м</w:t>
      </w:r>
      <w:r w:rsidRPr="0046407D">
        <w:rPr>
          <w:rFonts w:ascii="Times New Roman" w:hAnsi="Times New Roman" w:cs="Times New Roman"/>
          <w:sz w:val="24"/>
          <w:szCs w:val="24"/>
        </w:rPr>
        <w:t>ест осуществления вида помощи</w:t>
      </w:r>
      <w:r w:rsidRPr="0046407D">
        <w:rPr>
          <w:rFonts w:ascii="Times New Roman" w:hAnsi="Times New Roman" w:cs="Times New Roman"/>
          <w:sz w:val="24"/>
          <w:szCs w:val="24"/>
        </w:rPr>
        <w:t xml:space="preserve"> с указанием выполняемых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работ, оказываемых у</w:t>
      </w:r>
      <w:r>
        <w:rPr>
          <w:rFonts w:ascii="Times New Roman" w:hAnsi="Times New Roman" w:cs="Times New Roman"/>
          <w:sz w:val="24"/>
          <w:szCs w:val="24"/>
        </w:rPr>
        <w:t>слуг, составляющих вид помощи</w:t>
      </w:r>
      <w:r w:rsidR="00FE2999">
        <w:rPr>
          <w:rFonts w:ascii="Times New Roman" w:hAnsi="Times New Roman" w:cs="Times New Roman"/>
          <w:sz w:val="24"/>
          <w:szCs w:val="24"/>
        </w:rPr>
        <w:t>: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 xml:space="preserve">440520, Пензенская область, Пензенский район, ст.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Леонидовка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 xml:space="preserve">, ул. И.Л.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Кнунянса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, д. 1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специализированной, в том числе высокоте</w:t>
      </w:r>
      <w:r>
        <w:rPr>
          <w:rFonts w:ascii="Times New Roman" w:hAnsi="Times New Roman" w:cs="Times New Roman"/>
          <w:sz w:val="24"/>
          <w:szCs w:val="24"/>
        </w:rPr>
        <w:t xml:space="preserve">хнологичной, медицинской помощи </w:t>
      </w: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(услуги):</w:t>
      </w: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99" w:rsidRDefault="00FE2999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при оказании специализированной медицинской пом</w:t>
      </w:r>
      <w:r w:rsidR="00FE2999">
        <w:rPr>
          <w:rFonts w:ascii="Times New Roman" w:hAnsi="Times New Roman" w:cs="Times New Roman"/>
          <w:sz w:val="24"/>
          <w:szCs w:val="24"/>
        </w:rPr>
        <w:t>ощи в стационарных условиях по:</w:t>
      </w:r>
      <w:bookmarkStart w:id="0" w:name="_GoBack"/>
      <w:bookmarkEnd w:id="0"/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440028, Пензенская область, г. Пенза, ул. Циолковского, д. 13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санитарно-противоэпидемических (профилактических) мероприятий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 по: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эпидемиологии.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440034, Пензенская область, г. Пенза, ул. Калинина, д. 115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технологий и искусственного прерывания беременности);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косметологии;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 xml:space="preserve">440066, Пензенская область, г. Пенза, </w:t>
      </w: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 xml:space="preserve"> Победы, д. 122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При оказании первичной медико-санитарной помощи организуются и выполняются следующие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педиатрии;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акушерству и гинекологии (за исключением использования вспомогательных репродуктивных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технологий и искусственного прерывания беременности);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неврологии;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стоматологии терапевтической;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физиотерапии.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440000, Пензенская область, г. Пенза, ул. Володарского, д. 33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заболеваний, представляющих </w:t>
      </w:r>
      <w:r w:rsidRPr="0046407D">
        <w:rPr>
          <w:rFonts w:ascii="Times New Roman" w:hAnsi="Times New Roman" w:cs="Times New Roman"/>
          <w:sz w:val="24"/>
          <w:szCs w:val="24"/>
        </w:rPr>
        <w:t>опасность для окружающих и являющихся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отказа иностранным гражданам и </w:t>
      </w:r>
      <w:r w:rsidRPr="0046407D">
        <w:rPr>
          <w:rFonts w:ascii="Times New Roman" w:hAnsi="Times New Roman" w:cs="Times New Roman"/>
          <w:sz w:val="24"/>
          <w:szCs w:val="24"/>
        </w:rPr>
        <w:t>лицам без гражданства в выдаче либо аннулировании разрешен</w:t>
      </w:r>
      <w:r>
        <w:rPr>
          <w:rFonts w:ascii="Times New Roman" w:hAnsi="Times New Roman" w:cs="Times New Roman"/>
          <w:sz w:val="24"/>
          <w:szCs w:val="24"/>
        </w:rPr>
        <w:t xml:space="preserve">ия на временное проживание, или </w:t>
      </w:r>
      <w:r w:rsidRPr="0046407D">
        <w:rPr>
          <w:rFonts w:ascii="Times New Roman" w:hAnsi="Times New Roman" w:cs="Times New Roman"/>
          <w:sz w:val="24"/>
          <w:szCs w:val="24"/>
        </w:rPr>
        <w:t>вида на жительство, или разрешения на работу в Российской Федерации.</w:t>
      </w:r>
    </w:p>
    <w:p w:rsid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07D" w:rsidRPr="0046407D" w:rsidRDefault="0046407D" w:rsidP="0046407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440052, Пензенская область, г Пенза, ул. Куйбышева/Красная, д. 33А/23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выполняемые работы, оказываемые услуги: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Приказ 866н;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доврачебной медико-санитарной</w:t>
      </w:r>
      <w:r>
        <w:rPr>
          <w:rFonts w:ascii="Times New Roman" w:hAnsi="Times New Roman" w:cs="Times New Roman"/>
          <w:sz w:val="24"/>
          <w:szCs w:val="24"/>
        </w:rPr>
        <w:t xml:space="preserve"> помощи в амбулаторных условиях </w:t>
      </w:r>
      <w:r w:rsidRPr="0046407D">
        <w:rPr>
          <w:rFonts w:ascii="Times New Roman" w:hAnsi="Times New Roman" w:cs="Times New Roman"/>
          <w:sz w:val="24"/>
          <w:szCs w:val="24"/>
        </w:rPr>
        <w:t>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вакцинации (проведению профилактических прививок);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физиотерапии;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врачебной медико-санитарной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вакцинации (проведению профилактических прививок);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при оказании первичной специализированной медико-санитарной помощи в условиях дневного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07D">
        <w:rPr>
          <w:rFonts w:ascii="Times New Roman" w:hAnsi="Times New Roman" w:cs="Times New Roman"/>
          <w:sz w:val="24"/>
          <w:szCs w:val="24"/>
        </w:rPr>
        <w:t>стационара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специализированной, в том числе высокоте</w:t>
      </w:r>
      <w:r>
        <w:rPr>
          <w:rFonts w:ascii="Times New Roman" w:hAnsi="Times New Roman" w:cs="Times New Roman"/>
          <w:sz w:val="24"/>
          <w:szCs w:val="24"/>
        </w:rPr>
        <w:t xml:space="preserve">хнологичной, медицинской помощи </w:t>
      </w:r>
      <w:r w:rsidRPr="0046407D">
        <w:rPr>
          <w:rFonts w:ascii="Times New Roman" w:hAnsi="Times New Roman" w:cs="Times New Roman"/>
          <w:sz w:val="24"/>
          <w:szCs w:val="24"/>
        </w:rPr>
        <w:t>организуются и выполняются следующие 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условиях дневного стационара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анестезиологии и реаниматологии;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диетологии;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клинической 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лабораторной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медицинской статистике;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неврологии;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организации здравоохранения и общественному здоровью, эпидемиологии;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пульмонологии;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рентгенологии;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сестринскому делу;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трансфузиологии;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ультразвуковой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функциональной диагностике;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эндоскопии;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высокотехнологичной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07D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46407D">
        <w:rPr>
          <w:rFonts w:ascii="Times New Roman" w:hAnsi="Times New Roman" w:cs="Times New Roman"/>
          <w:sz w:val="24"/>
          <w:szCs w:val="24"/>
        </w:rPr>
        <w:t>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lastRenderedPageBreak/>
        <w:t>организуются и выполняются следующие 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 специализированной медицинской помощи в амбулаторных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в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стационарных условиях (в условиях отделения экстренной медицинской помощи)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скорой медицинской помощи;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работы (услуги):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стационарных условиях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инфекционным болезням;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экспертиз организуются и выполняются следующие работы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военно-врачебной экспертизе;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При проведении медицинских освидетельствований орган</w:t>
      </w:r>
      <w:r>
        <w:rPr>
          <w:rFonts w:ascii="Times New Roman" w:hAnsi="Times New Roman" w:cs="Times New Roman"/>
          <w:sz w:val="24"/>
          <w:szCs w:val="24"/>
        </w:rPr>
        <w:t xml:space="preserve">изуются и выполняются следующие </w:t>
      </w:r>
      <w:r w:rsidRPr="0046407D">
        <w:rPr>
          <w:rFonts w:ascii="Times New Roman" w:hAnsi="Times New Roman" w:cs="Times New Roman"/>
          <w:sz w:val="24"/>
          <w:szCs w:val="24"/>
        </w:rPr>
        <w:t>работы (услуги) по:</w:t>
      </w:r>
    </w:p>
    <w:p w:rsidR="0046407D" w:rsidRPr="0046407D" w:rsidRDefault="0046407D" w:rsidP="0046407D">
      <w:pPr>
        <w:jc w:val="both"/>
        <w:rPr>
          <w:rFonts w:ascii="Times New Roman" w:hAnsi="Times New Roman" w:cs="Times New Roman"/>
          <w:sz w:val="24"/>
          <w:szCs w:val="24"/>
        </w:rPr>
      </w:pPr>
      <w:r w:rsidRPr="0046407D">
        <w:rPr>
          <w:rFonts w:ascii="Times New Roman" w:hAnsi="Times New Roman" w:cs="Times New Roman"/>
          <w:sz w:val="24"/>
          <w:szCs w:val="24"/>
        </w:rPr>
        <w:t>медицинскому освидетельствованию на наличие инфекцион</w:t>
      </w:r>
      <w:r>
        <w:rPr>
          <w:rFonts w:ascii="Times New Roman" w:hAnsi="Times New Roman" w:cs="Times New Roman"/>
          <w:sz w:val="24"/>
          <w:szCs w:val="24"/>
        </w:rPr>
        <w:t xml:space="preserve">ных заболеваний, представляющих </w:t>
      </w:r>
      <w:r w:rsidRPr="0046407D">
        <w:rPr>
          <w:rFonts w:ascii="Times New Roman" w:hAnsi="Times New Roman" w:cs="Times New Roman"/>
          <w:sz w:val="24"/>
          <w:szCs w:val="24"/>
        </w:rPr>
        <w:t>опасность для окружающих и являющихся основанием для</w:t>
      </w:r>
      <w:r>
        <w:rPr>
          <w:rFonts w:ascii="Times New Roman" w:hAnsi="Times New Roman" w:cs="Times New Roman"/>
          <w:sz w:val="24"/>
          <w:szCs w:val="24"/>
        </w:rPr>
        <w:t xml:space="preserve"> отказа иностранным гражданам и </w:t>
      </w:r>
      <w:r w:rsidRPr="0046407D">
        <w:rPr>
          <w:rFonts w:ascii="Times New Roman" w:hAnsi="Times New Roman" w:cs="Times New Roman"/>
          <w:sz w:val="24"/>
          <w:szCs w:val="24"/>
        </w:rPr>
        <w:t>лицам без гражданства в выдаче либо аннулировании разрешен</w:t>
      </w:r>
      <w:r>
        <w:rPr>
          <w:rFonts w:ascii="Times New Roman" w:hAnsi="Times New Roman" w:cs="Times New Roman"/>
          <w:sz w:val="24"/>
          <w:szCs w:val="24"/>
        </w:rPr>
        <w:t xml:space="preserve">ия на временное проживание, или </w:t>
      </w:r>
      <w:r w:rsidRPr="0046407D">
        <w:rPr>
          <w:rFonts w:ascii="Times New Roman" w:hAnsi="Times New Roman" w:cs="Times New Roman"/>
          <w:sz w:val="24"/>
          <w:szCs w:val="24"/>
        </w:rPr>
        <w:t>вида на жительство, или разрешения на работу в Российской Федерации.</w:t>
      </w:r>
    </w:p>
    <w:sectPr w:rsidR="0046407D" w:rsidRPr="0046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CFE"/>
    <w:multiLevelType w:val="multilevel"/>
    <w:tmpl w:val="433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5D4D"/>
    <w:multiLevelType w:val="hybridMultilevel"/>
    <w:tmpl w:val="40C64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632D3"/>
    <w:multiLevelType w:val="hybridMultilevel"/>
    <w:tmpl w:val="A9A25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7D"/>
    <w:rsid w:val="0046407D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F124"/>
  <w15:chartTrackingRefBased/>
  <w15:docId w15:val="{CF194438-76D2-4E19-BB8D-56E3882A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407D"/>
    <w:rPr>
      <w:b/>
      <w:bCs/>
    </w:rPr>
  </w:style>
  <w:style w:type="character" w:styleId="a4">
    <w:name w:val="Hyperlink"/>
    <w:basedOn w:val="a0"/>
    <w:uiPriority w:val="99"/>
    <w:semiHidden/>
    <w:unhideWhenUsed/>
    <w:rsid w:val="0046407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6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Соловушка</dc:creator>
  <cp:keywords/>
  <dc:description/>
  <cp:lastModifiedBy>Соловушка</cp:lastModifiedBy>
  <cp:revision>1</cp:revision>
  <dcterms:created xsi:type="dcterms:W3CDTF">2025-04-03T12:39:00Z</dcterms:created>
  <dcterms:modified xsi:type="dcterms:W3CDTF">2025-04-03T12:52:00Z</dcterms:modified>
</cp:coreProperties>
</file>